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</w:r>
      <w:r/>
    </w:p>
    <w:p>
      <w:pPr>
        <w:pStyle w:val="Default"/>
        <w:jc w:val="center"/>
        <w:rPr>
          <w:sz w:val="44"/>
          <w:b/>
          <w:sz w:val="44"/>
          <w:b/>
          <w:szCs w:val="44"/>
          <w:bCs/>
          <w:rFonts w:ascii="Arial" w:hAnsi="Arial" w:cs="Arial"/>
          <w:color w:val="00B0F0"/>
        </w:rPr>
      </w:pPr>
      <w:r>
        <w:rPr>
          <w:rFonts w:cs="Arial" w:ascii="Arial" w:hAnsi="Arial"/>
          <w:b/>
          <w:bCs/>
          <w:sz w:val="44"/>
          <w:szCs w:val="44"/>
        </w:rPr>
        <w:t xml:space="preserve"> </w:t>
      </w:r>
      <w:r>
        <w:rPr>
          <w:rFonts w:cs="Arial" w:ascii="Arial" w:hAnsi="Arial"/>
          <w:b/>
          <w:bCs/>
          <w:color w:val="00B0F0"/>
          <w:sz w:val="44"/>
          <w:szCs w:val="44"/>
        </w:rPr>
        <w:t>A</w:t>
      </w:r>
      <w:r>
        <w:rPr>
          <w:rFonts w:cs="Arial" w:ascii="Arial" w:hAnsi="Arial"/>
          <w:b/>
          <w:bCs/>
          <w:sz w:val="44"/>
          <w:szCs w:val="44"/>
        </w:rPr>
        <w:t xml:space="preserve">ude </w:t>
      </w:r>
      <w:r>
        <w:rPr>
          <w:rFonts w:cs="Arial" w:ascii="Arial" w:hAnsi="Arial"/>
          <w:b/>
          <w:bCs/>
          <w:color w:val="00B0F0"/>
          <w:sz w:val="44"/>
          <w:szCs w:val="44"/>
        </w:rPr>
        <w:t>E</w:t>
      </w:r>
      <w:r>
        <w:rPr>
          <w:rFonts w:cs="Arial" w:ascii="Arial" w:hAnsi="Arial"/>
          <w:b/>
          <w:bCs/>
          <w:sz w:val="44"/>
          <w:szCs w:val="44"/>
        </w:rPr>
        <w:t xml:space="preserve">ndurance </w:t>
      </w:r>
      <w:r>
        <w:rPr>
          <w:rFonts w:cs="Arial" w:ascii="Arial" w:hAnsi="Arial"/>
          <w:b/>
          <w:bCs/>
          <w:color w:val="00B0F0"/>
          <w:sz w:val="44"/>
          <w:szCs w:val="44"/>
        </w:rPr>
        <w:t>T</w:t>
      </w:r>
      <w:r>
        <w:rPr>
          <w:rFonts w:cs="Arial" w:ascii="Arial" w:hAnsi="Arial"/>
          <w:b/>
          <w:bCs/>
          <w:sz w:val="44"/>
          <w:szCs w:val="44"/>
        </w:rPr>
        <w:t xml:space="preserve">our  </w:t>
      </w:r>
      <w:r>
        <w:rPr>
          <w:rFonts w:cs="Arial" w:ascii="Arial" w:hAnsi="Arial"/>
          <w:b/>
          <w:bCs/>
          <w:color w:val="00B0F0"/>
          <w:sz w:val="44"/>
          <w:szCs w:val="44"/>
        </w:rPr>
        <w:t>C</w:t>
      </w:r>
      <w:r>
        <w:rPr>
          <w:rFonts w:cs="Arial" w:ascii="Arial" w:hAnsi="Arial"/>
          <w:b/>
          <w:bCs/>
          <w:sz w:val="44"/>
          <w:szCs w:val="44"/>
        </w:rPr>
        <w:t xml:space="preserve">lubs </w:t>
      </w:r>
      <w:r/>
    </w:p>
    <w:p>
      <w:pPr>
        <w:pStyle w:val="Default"/>
        <w:jc w:val="center"/>
        <w:rPr>
          <w:sz w:val="44"/>
          <w:b/>
          <w:sz w:val="44"/>
          <w:b/>
          <w:szCs w:val="44"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sz w:val="44"/>
          <w:szCs w:val="44"/>
        </w:rPr>
        <w:t>et</w:t>
      </w:r>
      <w:r/>
    </w:p>
    <w:p>
      <w:pPr>
        <w:pStyle w:val="Default"/>
        <w:jc w:val="center"/>
        <w:rPr>
          <w:sz w:val="44"/>
          <w:sz w:val="44"/>
          <w:szCs w:val="44"/>
          <w:rFonts w:ascii="Arial" w:hAnsi="Arial" w:cs="Arial"/>
        </w:rPr>
      </w:pPr>
      <w:r>
        <w:rPr>
          <w:rFonts w:cs="Arial" w:ascii="Arial" w:hAnsi="Arial"/>
          <w:b/>
          <w:bCs/>
          <w:color w:val="00B0F0"/>
          <w:sz w:val="44"/>
          <w:szCs w:val="44"/>
        </w:rPr>
        <w:t>Challenge de l’Aude 2020</w:t>
      </w:r>
      <w:r/>
    </w:p>
    <w:p>
      <w:pPr>
        <w:pStyle w:val="Default"/>
        <w:rPr>
          <w:sz w:val="36"/>
          <w:sz w:val="36"/>
          <w:szCs w:val="36"/>
          <w:rFonts w:ascii="Times New Roman" w:hAnsi="Times New Roman" w:cs="Times New Roman"/>
          <w:color w:val="000000"/>
        </w:rPr>
      </w:pPr>
      <w:r>
        <w:rPr>
          <w:sz w:val="36"/>
          <w:szCs w:val="36"/>
        </w:rPr>
      </w:r>
      <w:r/>
    </w:p>
    <w:p>
      <w:pPr>
        <w:pStyle w:val="Default"/>
        <w:jc w:val="center"/>
        <w:rPr>
          <w:sz w:val="28"/>
          <w:b/>
          <w:sz w:val="28"/>
          <w:b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A"/>
          <w:sz w:val="28"/>
          <w:szCs w:val="28"/>
        </w:rPr>
        <w:t>L’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A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ude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E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ndurance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T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our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C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lubs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2020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, a pour objectif de promouvoir l’endurance équestre, et d’encourager les cavaliers et cavalières des clubs audois et des départements limitrophes.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b/>
          <w:sz w:val="28"/>
          <w:b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Ce challenge se dispute sur 4 concours « Club » d’Endurance </w:t>
      </w:r>
      <w:r/>
    </w:p>
    <w:p>
      <w:pPr>
        <w:pStyle w:val="Default"/>
        <w:numPr>
          <w:ilvl w:val="0"/>
          <w:numId w:val="1"/>
        </w:numPr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Le 29 septembre 2019 à Routier (11) </w:t>
      </w:r>
      <w:r/>
    </w:p>
    <w:p>
      <w:pPr>
        <w:pStyle w:val="Default"/>
        <w:numPr>
          <w:ilvl w:val="0"/>
          <w:numId w:val="1"/>
        </w:numPr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Le 23 février 2020         à Granes (11)</w:t>
      </w:r>
      <w:r/>
    </w:p>
    <w:p>
      <w:pPr>
        <w:pStyle w:val="Default"/>
        <w:numPr>
          <w:ilvl w:val="0"/>
          <w:numId w:val="1"/>
        </w:numPr>
        <w:rPr>
          <w:sz w:val="28"/>
          <w:b/>
          <w:sz w:val="28"/>
          <w:b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Le 7 juin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2020               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à Cuxac-Cabardes (11)</w:t>
      </w:r>
      <w:r/>
    </w:p>
    <w:p>
      <w:pPr>
        <w:pStyle w:val="Default"/>
        <w:numPr>
          <w:ilvl w:val="0"/>
          <w:numId w:val="1"/>
        </w:numPr>
        <w:rPr>
          <w:sz w:val="28"/>
          <w:b/>
          <w:sz w:val="28"/>
          <w:b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Le 2 aout 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2020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              à Angles (81)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A chaque participation à une épreuve, des points (SIF) sont attribués à chaque cavalier en fonction de son classement, le total des points qu’il aura cumulé sur ces concours déterminera les classements individuels : </w:t>
      </w:r>
      <w:r/>
    </w:p>
    <w:p>
      <w:pPr>
        <w:pStyle w:val="Default"/>
        <w:numPr>
          <w:ilvl w:val="0"/>
          <w:numId w:val="1"/>
        </w:numPr>
        <w:rPr>
          <w:sz w:val="28"/>
          <w:b/>
          <w:sz w:val="28"/>
          <w:b/>
          <w:szCs w:val="28"/>
          <w:bCs/>
          <w:rFonts w:ascii="Calibri" w:hAnsi="Calibri" w:cs="Calibri" w:asciiTheme="minorHAnsi" w:cstheme="minorHAnsi" w:hAnsiTheme="minorHAnsi"/>
          <w:color w:val="00B0F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A"/>
          <w:sz w:val="28"/>
          <w:szCs w:val="28"/>
        </w:rPr>
        <w:t>L’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A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ude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E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ndurance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T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our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>C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lubs </w:t>
      </w:r>
      <w:r>
        <w:rPr>
          <w:rFonts w:cs="Calibri" w:ascii="Calibri" w:hAnsi="Calibri" w:asciiTheme="minorHAnsi" w:cstheme="minorHAnsi" w:hAnsiTheme="minorHAnsi"/>
          <w:b/>
          <w:bCs/>
          <w:color w:val="00B0F0"/>
          <w:sz w:val="28"/>
          <w:szCs w:val="28"/>
        </w:rPr>
        <w:t xml:space="preserve">2020 </w:t>
      </w:r>
      <w:r>
        <w:rPr>
          <w:rFonts w:cs="Calibri" w:ascii="Calibri" w:hAnsi="Calibri" w:asciiTheme="minorHAnsi" w:cstheme="minorHAnsi" w:hAnsiTheme="minorHAnsi"/>
          <w:b/>
          <w:bCs/>
          <w:color w:val="00000A"/>
          <w:sz w:val="28"/>
          <w:szCs w:val="28"/>
        </w:rPr>
        <w:t>ouvert à tous</w:t>
      </w:r>
      <w:r/>
    </w:p>
    <w:p>
      <w:pPr>
        <w:pStyle w:val="Default"/>
        <w:numPr>
          <w:ilvl w:val="0"/>
          <w:numId w:val="1"/>
        </w:numPr>
        <w:rPr>
          <w:sz w:val="28"/>
          <w:b/>
          <w:sz w:val="28"/>
          <w:b/>
          <w:szCs w:val="28"/>
          <w:bCs/>
          <w:rFonts w:ascii="Calibri" w:hAnsi="Calibri" w:cs="Calibri" w:asciiTheme="minorHAnsi" w:cstheme="minorHAnsi" w:hAnsiTheme="minorHAnsi"/>
          <w:color w:val="00B0F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A"/>
          <w:sz w:val="28"/>
          <w:szCs w:val="28"/>
        </w:rPr>
        <w:t>Challenge de l’Aude 2020 classement des cavaliers audois</w:t>
      </w:r>
      <w:r/>
    </w:p>
    <w:p>
      <w:pPr>
        <w:pStyle w:val="Default"/>
        <w:rPr>
          <w:sz w:val="28"/>
          <w:sz w:val="28"/>
          <w:szCs w:val="28"/>
          <w:bCs/>
          <w:rFonts w:ascii="Calibri" w:hAnsi="Calibri" w:cs="Calibri" w:asciiTheme="minorHAnsi" w:cstheme="minorHAnsi" w:hAnsiTheme="minorHAnsi"/>
          <w:color w:val="00B0F0"/>
        </w:rPr>
      </w:pPr>
      <w:r>
        <w:rPr>
          <w:rFonts w:cs="Calibri" w:ascii="Calibri" w:hAnsi="Calibri" w:asciiTheme="minorHAnsi" w:cstheme="minorHAnsi" w:hAnsiTheme="minorHAnsi"/>
          <w:bCs/>
          <w:color w:val="00000A"/>
          <w:sz w:val="28"/>
          <w:szCs w:val="28"/>
        </w:rPr>
        <w:t>Le club ayant présenté le plus de cavaliers sur l’ensemble de ces concours sera également récompensé.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Pour participer, être à jour de sa licence FFE, validée LFC (Licence Fédérale de Compétition)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Le CDE de l’Aude  et ses partenaires récompenseront les vainqueurs, fin aout 2020 aux arènes de Carcassonne à l’occasion de la Féria.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Pour tous renseignements 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8DB3E2" w:themeColor="text2" w:themeTint="66"/>
          <w:sz w:val="28"/>
          <w:szCs w:val="28"/>
          <w:u w:val="single"/>
        </w:rPr>
        <w:t>jean-francois.ferrandiz@wanadoo.fr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06 40 43 76 23</w:t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8"/>
          <w:sz w:val="28"/>
          <w:szCs w:val="28"/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sz w:val="28"/>
          <w:szCs w:val="28"/>
        </w:rPr>
      </w:r>
      <w:r/>
    </w:p>
    <w:p>
      <w:pPr>
        <w:pStyle w:val="Default"/>
        <w:rPr>
          <w:sz w:val="24"/>
          <w:sz w:val="24"/>
          <w:szCs w:val="24"/>
          <w:rFonts w:ascii="Calibri" w:hAnsi="Calibri" w:cs="Times New Roman" w:asciiTheme="minorHAnsi" w:hAnsiTheme="minorHAnsi"/>
          <w:color w:val="000000"/>
        </w:rPr>
      </w:pPr>
      <w:r>
        <w:rPr>
          <w:rFonts w:asciiTheme="minorHAnsi" w:hAnsiTheme="minorHAnsi" w:ascii="Calibri" w:hAnsi="Calibri"/>
        </w:rPr>
      </w:r>
      <w:r/>
    </w:p>
    <w:p>
      <w:pPr>
        <w:pStyle w:val="Default"/>
        <w:rPr>
          <w:sz w:val="24"/>
          <w:sz w:val="24"/>
          <w:szCs w:val="24"/>
          <w:rFonts w:ascii="Calibri" w:hAnsi="Calibri" w:cs="Times New Roman" w:asciiTheme="minorHAnsi" w:hAnsiTheme="minorHAnsi"/>
          <w:color w:val="000000"/>
        </w:rPr>
      </w:pPr>
      <w:r>
        <w:rPr>
          <w:rFonts w:asciiTheme="minorHAnsi" w:hAnsiTheme="minorHAnsi" w:ascii="Calibri" w:hAnsi="Calibri"/>
        </w:rPr>
      </w:r>
      <w:r/>
    </w:p>
    <w:p>
      <w:pPr>
        <w:pStyle w:val="Default"/>
        <w:rPr>
          <w:sz w:val="24"/>
          <w:b/>
          <w:sz w:val="24"/>
          <w:b/>
          <w:szCs w:val="24"/>
          <w:bCs/>
          <w:rFonts w:ascii="Calibri" w:hAnsi="Calibri" w:cs="Times New Roman" w:asciiTheme="minorHAnsi" w:hAnsiTheme="minorHAnsi"/>
          <w:color w:val="000000"/>
        </w:rPr>
      </w:pPr>
      <w:r>
        <w:rPr>
          <w:rFonts w:asciiTheme="minorHAnsi" w:hAnsiTheme="minorHAnsi" w:ascii="Calibri" w:hAnsi="Calibri"/>
          <w:b/>
          <w:bCs/>
        </w:rPr>
      </w:r>
      <w:r/>
    </w:p>
    <w:p>
      <w:pPr>
        <w:pStyle w:val="Default"/>
        <w:rPr>
          <w:sz w:val="24"/>
          <w:b/>
          <w:sz w:val="24"/>
          <w:b/>
          <w:szCs w:val="24"/>
          <w:bCs/>
          <w:rFonts w:ascii="Calibri" w:hAnsi="Calibri" w:cs="Times New Roman" w:asciiTheme="minorHAnsi" w:hAnsiTheme="minorHAnsi"/>
          <w:color w:val="000000"/>
        </w:rPr>
      </w:pPr>
      <w:r>
        <w:rPr>
          <w:rFonts w:asciiTheme="minorHAnsi" w:hAnsiTheme="minorHAnsi" w:ascii="Calibri" w:hAnsi="Calibri"/>
          <w:b/>
          <w:bCs/>
        </w:rPr>
      </w:r>
      <w:r/>
    </w:p>
    <w:p>
      <w:pPr>
        <w:pStyle w:val="Default"/>
        <w:ind w:left="720" w:hanging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</w:r>
      <w:r/>
    </w:p>
    <w:sectPr>
      <w:type w:val="nextPage"/>
      <w:pgSz w:w="11906" w:h="17338"/>
      <w:pgMar w:left="565" w:right="219" w:header="0" w:top="1125" w:footer="0" w:bottom="93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fal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f0b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Calibri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eastAsia="Calibri" w:cs="Calibri"/>
      <w:b w:val="false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3057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LibreOffice/4.3.7.2$Windows_x86 LibreOffice_project/8a35821d8636a03b8bf4e15b48f59794652c68ba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2015-12-12T18:42:00Z</dcterms:created>
  <dc:creator>JF</dc:creator>
  <dc:language>fr-FR</dc:language>
  <cp:lastModifiedBy>JF</cp:lastModifiedBy>
  <dcterms:modified xsi:type="dcterms:W3CDTF">2019-11-06T17:55:00Z</dcterms:modified>
  <cp:revision>8</cp:revision>
</cp:coreProperties>
</file>